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D1" w:rsidRDefault="00E112D1" w:rsidP="00E112D1">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E112D1" w:rsidRDefault="00E112D1" w:rsidP="00E112D1">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E112D1" w:rsidRPr="00E112D1" w:rsidRDefault="00E112D1" w:rsidP="00E112D1">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Выступление на МО</w:t>
      </w:r>
    </w:p>
    <w:p w:rsidR="00E112D1" w:rsidRPr="00E112D1" w:rsidRDefault="00E112D1" w:rsidP="00E112D1">
      <w:pPr>
        <w:shd w:val="clear" w:color="auto" w:fill="FFFFFF"/>
        <w:spacing w:after="0" w:line="294" w:lineRule="atLeast"/>
        <w:jc w:val="center"/>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7"/>
          <w:szCs w:val="27"/>
          <w:lang w:eastAsia="ru-RU"/>
        </w:rPr>
        <w:t>на тему «</w:t>
      </w:r>
      <w:r>
        <w:rPr>
          <w:rFonts w:ascii="Times New Roman" w:eastAsia="Times New Roman" w:hAnsi="Times New Roman" w:cs="Times New Roman"/>
          <w:b/>
          <w:bCs/>
          <w:color w:val="000000"/>
          <w:sz w:val="27"/>
          <w:szCs w:val="27"/>
          <w:lang w:eastAsia="ru-RU"/>
        </w:rPr>
        <w:t xml:space="preserve">Освоение нового </w:t>
      </w:r>
      <w:r w:rsidRPr="00E112D1">
        <w:rPr>
          <w:rFonts w:ascii="Times New Roman" w:eastAsia="Times New Roman" w:hAnsi="Times New Roman" w:cs="Times New Roman"/>
          <w:b/>
          <w:bCs/>
          <w:color w:val="000000"/>
          <w:sz w:val="27"/>
          <w:szCs w:val="27"/>
          <w:lang w:eastAsia="ru-RU"/>
        </w:rPr>
        <w:t>ФГОС на уроках русского языка и литературы в 5 классе: проблемы и перспективы»</w:t>
      </w:r>
    </w:p>
    <w:p w:rsidR="00E112D1" w:rsidRPr="00E112D1" w:rsidRDefault="00E112D1" w:rsidP="00E112D1">
      <w:pPr>
        <w:shd w:val="clear" w:color="auto" w:fill="FFFFFF"/>
        <w:spacing w:after="0" w:line="294" w:lineRule="atLeast"/>
        <w:jc w:val="center"/>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jc w:val="right"/>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7"/>
          <w:szCs w:val="27"/>
          <w:lang w:eastAsia="ru-RU"/>
        </w:rPr>
        <w:t>Подготовила:</w:t>
      </w:r>
    </w:p>
    <w:p w:rsidR="00E112D1" w:rsidRPr="00E112D1" w:rsidRDefault="00E112D1" w:rsidP="00E112D1">
      <w:pPr>
        <w:shd w:val="clear" w:color="auto" w:fill="FFFFFF"/>
        <w:spacing w:after="0" w:line="294" w:lineRule="atLeast"/>
        <w:jc w:val="right"/>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7"/>
          <w:szCs w:val="27"/>
          <w:lang w:eastAsia="ru-RU"/>
        </w:rPr>
        <w:t>учитель русского языка</w:t>
      </w:r>
    </w:p>
    <w:p w:rsidR="00E112D1" w:rsidRPr="00E112D1" w:rsidRDefault="00E112D1" w:rsidP="00E112D1">
      <w:pPr>
        <w:shd w:val="clear" w:color="auto" w:fill="FFFFFF"/>
        <w:spacing w:after="0" w:line="294" w:lineRule="atLeast"/>
        <w:jc w:val="righ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и литературы </w:t>
      </w:r>
      <w:proofErr w:type="spellStart"/>
      <w:r>
        <w:rPr>
          <w:rFonts w:ascii="Times New Roman" w:eastAsia="Times New Roman" w:hAnsi="Times New Roman" w:cs="Times New Roman"/>
          <w:b/>
          <w:bCs/>
          <w:color w:val="000000"/>
          <w:sz w:val="27"/>
          <w:szCs w:val="27"/>
          <w:lang w:eastAsia="ru-RU"/>
        </w:rPr>
        <w:t>Текоева</w:t>
      </w:r>
      <w:proofErr w:type="spellEnd"/>
      <w:r>
        <w:rPr>
          <w:rFonts w:ascii="Times New Roman" w:eastAsia="Times New Roman" w:hAnsi="Times New Roman" w:cs="Times New Roman"/>
          <w:b/>
          <w:bCs/>
          <w:color w:val="000000"/>
          <w:sz w:val="27"/>
          <w:szCs w:val="27"/>
          <w:lang w:eastAsia="ru-RU"/>
        </w:rPr>
        <w:t xml:space="preserve"> З.К.</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Новые требования к результатам образовательной деятельности диктуют новые требования к уроку как основной форме организации учебного процесса.</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Как разработать урок по-новому? Как учителю сохранить собственное лицо и учесть при этом новые требования ФГОС?</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Особенность федеральных государственных образовательных стандартов общего образования - их </w:t>
      </w:r>
      <w:proofErr w:type="spellStart"/>
      <w:r w:rsidRPr="00E112D1">
        <w:rPr>
          <w:rFonts w:ascii="Times New Roman" w:eastAsia="Times New Roman" w:hAnsi="Times New Roman" w:cs="Times New Roman"/>
          <w:color w:val="000000"/>
          <w:sz w:val="24"/>
          <w:szCs w:val="24"/>
          <w:lang w:eastAsia="ru-RU"/>
        </w:rPr>
        <w:t>деятельностный</w:t>
      </w:r>
      <w:proofErr w:type="spellEnd"/>
      <w:r w:rsidRPr="00E112D1">
        <w:rPr>
          <w:rFonts w:ascii="Times New Roman" w:eastAsia="Times New Roman" w:hAnsi="Times New Roman" w:cs="Times New Roman"/>
          <w:color w:val="000000"/>
          <w:sz w:val="24"/>
          <w:szCs w:val="24"/>
          <w:lang w:eastAsia="ru-RU"/>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Поставленная задача требует перехода к новой системно-</w:t>
      </w:r>
      <w:proofErr w:type="spellStart"/>
      <w:r w:rsidRPr="00E112D1">
        <w:rPr>
          <w:rFonts w:ascii="Times New Roman" w:eastAsia="Times New Roman" w:hAnsi="Times New Roman" w:cs="Times New Roman"/>
          <w:color w:val="000000"/>
          <w:sz w:val="24"/>
          <w:szCs w:val="24"/>
          <w:lang w:eastAsia="ru-RU"/>
        </w:rPr>
        <w:t>деятельностной</w:t>
      </w:r>
      <w:proofErr w:type="spellEnd"/>
      <w:r w:rsidRPr="00E112D1">
        <w:rPr>
          <w:rFonts w:ascii="Times New Roman" w:eastAsia="Times New Roman" w:hAnsi="Times New Roman" w:cs="Times New Roman"/>
          <w:color w:val="000000"/>
          <w:sz w:val="24"/>
          <w:szCs w:val="24"/>
          <w:lang w:eastAsia="ru-RU"/>
        </w:rPr>
        <w:t xml:space="preserve">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технологий открывает значительные возможности расширения образовательных рамок по каждому предмету в ОУ.</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Современный урок русского языка и литературы в условиях введения ФГОС нового поколения должен включать следующие шесть основных этапов:</w:t>
      </w:r>
    </w:p>
    <w:p w:rsidR="00E112D1" w:rsidRPr="00E112D1" w:rsidRDefault="00E112D1" w:rsidP="00E112D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мобилизация</w:t>
      </w:r>
      <w:r w:rsidRPr="00E112D1">
        <w:rPr>
          <w:rFonts w:ascii="Times New Roman" w:eastAsia="Times New Roman" w:hAnsi="Times New Roman" w:cs="Times New Roman"/>
          <w:color w:val="000000"/>
          <w:sz w:val="24"/>
          <w:szCs w:val="24"/>
          <w:lang w:eastAsia="ru-RU"/>
        </w:rPr>
        <w:t> (предполагает включение учащихся в активную интеллектуальную деятельность);</w:t>
      </w:r>
    </w:p>
    <w:p w:rsidR="00E112D1" w:rsidRPr="00E112D1" w:rsidRDefault="00E112D1" w:rsidP="00E112D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целеполагание</w:t>
      </w:r>
      <w:r w:rsidRPr="00E112D1">
        <w:rPr>
          <w:rFonts w:ascii="Times New Roman" w:eastAsia="Times New Roman" w:hAnsi="Times New Roman" w:cs="Times New Roman"/>
          <w:color w:val="000000"/>
          <w:sz w:val="24"/>
          <w:szCs w:val="24"/>
          <w:lang w:eastAsia="ru-RU"/>
        </w:rPr>
        <w:t> (учащиеся самостоятельно формулируют цели урока по схеме «вспомнить → узнать → научиться»);</w:t>
      </w:r>
    </w:p>
    <w:p w:rsidR="00E112D1" w:rsidRPr="00E112D1" w:rsidRDefault="00E112D1" w:rsidP="00E112D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осознание недостаточности имеющихся знаний</w:t>
      </w:r>
      <w:r w:rsidRPr="00E112D1">
        <w:rPr>
          <w:rFonts w:ascii="Times New Roman" w:eastAsia="Times New Roman" w:hAnsi="Times New Roman" w:cs="Times New Roman"/>
          <w:color w:val="000000"/>
          <w:sz w:val="24"/>
          <w:szCs w:val="24"/>
          <w:lang w:eastAsia="ru-RU"/>
        </w:rPr>
        <w:t> (учитель способствует возникновению на уроке проблемной ситуации, в ходе анализа которой учащиеся понимают, что имеющихся знаний для ее решения недостаточно);</w:t>
      </w:r>
    </w:p>
    <w:p w:rsidR="00E112D1" w:rsidRPr="00E112D1" w:rsidRDefault="00E112D1" w:rsidP="00E112D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коммуникация</w:t>
      </w:r>
      <w:r w:rsidRPr="00E112D1">
        <w:rPr>
          <w:rFonts w:ascii="Times New Roman" w:eastAsia="Times New Roman" w:hAnsi="Times New Roman" w:cs="Times New Roman"/>
          <w:color w:val="000000"/>
          <w:sz w:val="24"/>
          <w:szCs w:val="24"/>
          <w:lang w:eastAsia="ru-RU"/>
        </w:rPr>
        <w:t> (поиск новых знаний в паре, в группе);</w:t>
      </w:r>
    </w:p>
    <w:p w:rsidR="00E112D1" w:rsidRPr="00E112D1" w:rsidRDefault="00E112D1" w:rsidP="00E112D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взаимопроверка, взаимоконтроль;</w:t>
      </w:r>
    </w:p>
    <w:p w:rsidR="00E112D1" w:rsidRPr="00E112D1" w:rsidRDefault="00E112D1" w:rsidP="00E112D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рефлексия</w:t>
      </w:r>
      <w:r w:rsidRPr="00E112D1">
        <w:rPr>
          <w:rFonts w:ascii="Times New Roman" w:eastAsia="Times New Roman" w:hAnsi="Times New Roman" w:cs="Times New Roman"/>
          <w:color w:val="000000"/>
          <w:sz w:val="24"/>
          <w:szCs w:val="24"/>
          <w:lang w:eastAsia="ru-RU"/>
        </w:rPr>
        <w:t> (осознание учеником и воспроизведение в речи того, что нового он узнал и чему научился на уроке).</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Какие же требования предъявляются к современному уроку русского языка и литературы в условиях введения ФГОС:</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хорошо организованный урок в хорошо оборудованном кабинете должен иметь хорошее начало и хорошее окончание.</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учитель должен спланировать свою деятельность и деятельность учащихся, четко сформулировать тему, цель, задачи урока;</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учитель организует проблемные и поисковые ситуации, активизирует деятельность учащихся;</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вывод делают сами учащиеся;</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минимум репродукции и максимум творчества и сотворчества;</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proofErr w:type="spellStart"/>
      <w:r w:rsidRPr="00E112D1">
        <w:rPr>
          <w:rFonts w:ascii="Times New Roman" w:eastAsia="Times New Roman" w:hAnsi="Times New Roman" w:cs="Times New Roman"/>
          <w:color w:val="000000"/>
          <w:sz w:val="24"/>
          <w:szCs w:val="24"/>
          <w:lang w:eastAsia="ru-RU"/>
        </w:rPr>
        <w:t>времясбережение</w:t>
      </w:r>
      <w:proofErr w:type="spellEnd"/>
      <w:r w:rsidRPr="00E112D1">
        <w:rPr>
          <w:rFonts w:ascii="Times New Roman" w:eastAsia="Times New Roman" w:hAnsi="Times New Roman" w:cs="Times New Roman"/>
          <w:color w:val="000000"/>
          <w:sz w:val="24"/>
          <w:szCs w:val="24"/>
          <w:lang w:eastAsia="ru-RU"/>
        </w:rPr>
        <w:t xml:space="preserve"> и </w:t>
      </w:r>
      <w:proofErr w:type="spellStart"/>
      <w:r w:rsidRPr="00E112D1">
        <w:rPr>
          <w:rFonts w:ascii="Times New Roman" w:eastAsia="Times New Roman" w:hAnsi="Times New Roman" w:cs="Times New Roman"/>
          <w:color w:val="000000"/>
          <w:sz w:val="24"/>
          <w:szCs w:val="24"/>
          <w:lang w:eastAsia="ru-RU"/>
        </w:rPr>
        <w:t>здоровьесбережение</w:t>
      </w:r>
      <w:proofErr w:type="spellEnd"/>
      <w:r w:rsidRPr="00E112D1">
        <w:rPr>
          <w:rFonts w:ascii="Times New Roman" w:eastAsia="Times New Roman" w:hAnsi="Times New Roman" w:cs="Times New Roman"/>
          <w:color w:val="000000"/>
          <w:sz w:val="24"/>
          <w:szCs w:val="24"/>
          <w:lang w:eastAsia="ru-RU"/>
        </w:rPr>
        <w:t>;</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в центре внимания урока — дети;</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учет уровня и возможностей учащихся, в котором учтены такие аспекты, как профиль класса, стремление учащихся, настроение детей;</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умение демонстрировать методическое искусство учителя;</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планирование обратной связи;</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 </w:t>
      </w:r>
      <w:r w:rsidRPr="00E112D1">
        <w:rPr>
          <w:rFonts w:ascii="Times New Roman" w:eastAsia="Times New Roman" w:hAnsi="Times New Roman" w:cs="Times New Roman"/>
          <w:color w:val="000000"/>
          <w:sz w:val="24"/>
          <w:szCs w:val="24"/>
          <w:lang w:eastAsia="ru-RU"/>
        </w:rPr>
        <w:t>урок должен быть добрым.</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lastRenderedPageBreak/>
        <w:t xml:space="preserve">Теперь, в соответствии с новыми стандартами, нужно, прежде всего, усилить мотивацию ребенка к познанию русского языка и литературы, продемонстрировать ему, что школьные занятия – это </w:t>
      </w:r>
      <w:proofErr w:type="gramStart"/>
      <w:r w:rsidRPr="00E112D1">
        <w:rPr>
          <w:rFonts w:ascii="Times New Roman" w:eastAsia="Times New Roman" w:hAnsi="Times New Roman" w:cs="Times New Roman"/>
          <w:color w:val="000000"/>
          <w:sz w:val="24"/>
          <w:szCs w:val="24"/>
          <w:lang w:eastAsia="ru-RU"/>
        </w:rPr>
        <w:t>не получение</w:t>
      </w:r>
      <w:proofErr w:type="gramEnd"/>
      <w:r w:rsidRPr="00E112D1">
        <w:rPr>
          <w:rFonts w:ascii="Times New Roman" w:eastAsia="Times New Roman" w:hAnsi="Times New Roman" w:cs="Times New Roman"/>
          <w:color w:val="000000"/>
          <w:sz w:val="24"/>
          <w:szCs w:val="24"/>
          <w:lang w:eastAsia="ru-RU"/>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 Уроки должны строиться по совершенно иной схеме. Если сейчас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Современный урок русского языка и литературы, направленный на формирование </w:t>
      </w:r>
      <w:proofErr w:type="spellStart"/>
      <w:r w:rsidRPr="00E112D1">
        <w:rPr>
          <w:rFonts w:ascii="Times New Roman" w:eastAsia="Times New Roman" w:hAnsi="Times New Roman" w:cs="Times New Roman"/>
          <w:color w:val="000000"/>
          <w:sz w:val="24"/>
          <w:szCs w:val="24"/>
          <w:lang w:eastAsia="ru-RU"/>
        </w:rPr>
        <w:t>метапредметных</w:t>
      </w:r>
      <w:proofErr w:type="spellEnd"/>
      <w:r w:rsidRPr="00E112D1">
        <w:rPr>
          <w:rFonts w:ascii="Times New Roman" w:eastAsia="Times New Roman" w:hAnsi="Times New Roman" w:cs="Times New Roman"/>
          <w:color w:val="000000"/>
          <w:sz w:val="24"/>
          <w:szCs w:val="24"/>
          <w:lang w:eastAsia="ru-RU"/>
        </w:rPr>
        <w:t xml:space="preserve">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w:t>
      </w:r>
      <w:proofErr w:type="spellStart"/>
      <w:r w:rsidRPr="00E112D1">
        <w:rPr>
          <w:rFonts w:ascii="Times New Roman" w:eastAsia="Times New Roman" w:hAnsi="Times New Roman" w:cs="Times New Roman"/>
          <w:color w:val="000000"/>
          <w:sz w:val="24"/>
          <w:szCs w:val="24"/>
          <w:lang w:eastAsia="ru-RU"/>
        </w:rPr>
        <w:t>потребующих</w:t>
      </w:r>
      <w:proofErr w:type="spellEnd"/>
      <w:r w:rsidRPr="00E112D1">
        <w:rPr>
          <w:rFonts w:ascii="Times New Roman" w:eastAsia="Times New Roman" w:hAnsi="Times New Roman" w:cs="Times New Roman"/>
          <w:color w:val="000000"/>
          <w:sz w:val="24"/>
          <w:szCs w:val="24"/>
          <w:lang w:eastAsia="ru-RU"/>
        </w:rPr>
        <w:t xml:space="preserve"> импровизации. Как сам урок, так и подготовка к нему может состоять из шести шагов.</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1 – й шаг. </w:t>
      </w:r>
      <w:r w:rsidRPr="00E112D1">
        <w:rPr>
          <w:rFonts w:ascii="Times New Roman" w:eastAsia="Times New Roman" w:hAnsi="Times New Roman" w:cs="Times New Roman"/>
          <w:b/>
          <w:bCs/>
          <w:color w:val="000000"/>
          <w:sz w:val="24"/>
          <w:szCs w:val="24"/>
          <w:lang w:eastAsia="ru-RU"/>
        </w:rPr>
        <w:t>Определение нового.</w:t>
      </w:r>
      <w:r w:rsidRPr="00E112D1">
        <w:rPr>
          <w:rFonts w:ascii="Times New Roman" w:eastAsia="Times New Roman" w:hAnsi="Times New Roman" w:cs="Times New Roman"/>
          <w:color w:val="000000"/>
          <w:sz w:val="24"/>
          <w:szCs w:val="24"/>
          <w:lang w:eastAsia="ru-RU"/>
        </w:rPr>
        <w:t>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2 – й шаг. </w:t>
      </w:r>
      <w:r w:rsidRPr="00E112D1">
        <w:rPr>
          <w:rFonts w:ascii="Times New Roman" w:eastAsia="Times New Roman" w:hAnsi="Times New Roman" w:cs="Times New Roman"/>
          <w:b/>
          <w:bCs/>
          <w:color w:val="000000"/>
          <w:sz w:val="24"/>
          <w:szCs w:val="24"/>
          <w:lang w:eastAsia="ru-RU"/>
        </w:rPr>
        <w:t>Конструирование проблемной ситуации.</w:t>
      </w:r>
      <w:r w:rsidRPr="00E112D1">
        <w:rPr>
          <w:rFonts w:ascii="Times New Roman" w:eastAsia="Times New Roman" w:hAnsi="Times New Roman" w:cs="Times New Roman"/>
          <w:color w:val="000000"/>
          <w:sz w:val="24"/>
          <w:szCs w:val="24"/>
          <w:lang w:eastAsia="ru-RU"/>
        </w:rPr>
        <w:t> Проблемная ситуация на уроке может, конечно, возникнуть сама собой, но для достижения поставленной цель,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 В ходе проблемного диалога учитель подводит учеников к осознанию нехватки знаний и формулированию проблемы урока в виде темы или цели.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противоречия, которое должно вызвать у них удивление и привести к формулировке проблемы урока в виде вопроса.</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3 – й шаг. </w:t>
      </w:r>
      <w:r w:rsidRPr="00E112D1">
        <w:rPr>
          <w:rFonts w:ascii="Times New Roman" w:eastAsia="Times New Roman" w:hAnsi="Times New Roman" w:cs="Times New Roman"/>
          <w:b/>
          <w:bCs/>
          <w:color w:val="000000"/>
          <w:sz w:val="24"/>
          <w:szCs w:val="24"/>
          <w:lang w:eastAsia="ru-RU"/>
        </w:rPr>
        <w:t>Планирование действий.</w:t>
      </w:r>
      <w:r w:rsidRPr="00E112D1">
        <w:rPr>
          <w:rFonts w:ascii="Times New Roman" w:eastAsia="Times New Roman" w:hAnsi="Times New Roman" w:cs="Times New Roman"/>
          <w:color w:val="000000"/>
          <w:sz w:val="24"/>
          <w:szCs w:val="24"/>
          <w:lang w:eastAsia="ru-RU"/>
        </w:rPr>
        <w:t> Когда проблема урока будет сформулирована, начнется основная его част</w:t>
      </w:r>
      <w:proofErr w:type="gramStart"/>
      <w:r w:rsidRPr="00E112D1">
        <w:rPr>
          <w:rFonts w:ascii="Times New Roman" w:eastAsia="Times New Roman" w:hAnsi="Times New Roman" w:cs="Times New Roman"/>
          <w:color w:val="000000"/>
          <w:sz w:val="24"/>
          <w:szCs w:val="24"/>
          <w:lang w:eastAsia="ru-RU"/>
        </w:rPr>
        <w:t>ь-</w:t>
      </w:r>
      <w:proofErr w:type="gramEnd"/>
      <w:r w:rsidRPr="00E112D1">
        <w:rPr>
          <w:rFonts w:ascii="Times New Roman" w:eastAsia="Times New Roman" w:hAnsi="Times New Roman" w:cs="Times New Roman"/>
          <w:color w:val="000000"/>
          <w:sz w:val="24"/>
          <w:szCs w:val="24"/>
          <w:lang w:eastAsia="ru-RU"/>
        </w:rPr>
        <w:t xml:space="preserve"> коммуникация. На этом этапе предполагается самостоятельная работа учащихся. При подготовке к уроку учитель должен предусмотреть возможные варианты «развития действия», чтобы вовремя «реку направить в нужное русло». Поэтому работая над сценарием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технологии проблемного диалога для определения последовательности действий, их направленности, возможных источников информации.</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4 – й шаг. </w:t>
      </w:r>
      <w:r w:rsidRPr="00E112D1">
        <w:rPr>
          <w:rFonts w:ascii="Times New Roman" w:eastAsia="Times New Roman" w:hAnsi="Times New Roman" w:cs="Times New Roman"/>
          <w:b/>
          <w:bCs/>
          <w:color w:val="000000"/>
          <w:sz w:val="24"/>
          <w:szCs w:val="24"/>
          <w:lang w:eastAsia="ru-RU"/>
        </w:rPr>
        <w:t>Планирование решений.</w:t>
      </w:r>
      <w:r w:rsidRPr="00E112D1">
        <w:rPr>
          <w:rFonts w:ascii="Times New Roman" w:eastAsia="Times New Roman" w:hAnsi="Times New Roman" w:cs="Times New Roman"/>
          <w:color w:val="000000"/>
          <w:sz w:val="24"/>
          <w:szCs w:val="24"/>
          <w:lang w:eastAsia="ru-RU"/>
        </w:rPr>
        <w:t xml:space="preserve"> Планируя решение проблемы, необходимо: </w:t>
      </w:r>
      <w:proofErr w:type="gramStart"/>
      <w:r w:rsidRPr="00E112D1">
        <w:rPr>
          <w:rFonts w:ascii="Times New Roman" w:eastAsia="Times New Roman" w:hAnsi="Times New Roman" w:cs="Times New Roman"/>
          <w:color w:val="000000"/>
          <w:sz w:val="24"/>
          <w:szCs w:val="24"/>
          <w:lang w:eastAsia="ru-RU"/>
        </w:rPr>
        <w:t>во</w:t>
      </w:r>
      <w:proofErr w:type="gramEnd"/>
      <w:r w:rsidRPr="00E112D1">
        <w:rPr>
          <w:rFonts w:ascii="Times New Roman" w:eastAsia="Times New Roman" w:hAnsi="Times New Roman" w:cs="Times New Roman"/>
          <w:color w:val="000000"/>
          <w:sz w:val="24"/>
          <w:szCs w:val="24"/>
          <w:lang w:eastAsia="ru-RU"/>
        </w:rPr>
        <w:t>- первых, сформулировать свой вывод по проблеме (форму правила, алгоритма, описание закономерности, понятия), к которому при помощи учителя ученики смогут прийти сами;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w:t>
      </w:r>
      <w:proofErr w:type="gramStart"/>
      <w:r w:rsidRPr="00E112D1">
        <w:rPr>
          <w:rFonts w:ascii="Times New Roman" w:eastAsia="Times New Roman" w:hAnsi="Times New Roman" w:cs="Times New Roman"/>
          <w:color w:val="000000"/>
          <w:sz w:val="24"/>
          <w:szCs w:val="24"/>
          <w:lang w:eastAsia="ru-RU"/>
        </w:rPr>
        <w:t xml:space="preserve">.. </w:t>
      </w:r>
      <w:proofErr w:type="gramEnd"/>
      <w:r w:rsidRPr="00E112D1">
        <w:rPr>
          <w:rFonts w:ascii="Times New Roman" w:eastAsia="Times New Roman" w:hAnsi="Times New Roman" w:cs="Times New Roman"/>
          <w:color w:val="000000"/>
          <w:sz w:val="24"/>
          <w:szCs w:val="24"/>
          <w:lang w:eastAsia="ru-RU"/>
        </w:rPr>
        <w:t>В – 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Наконец, следует составить примерный опорный сигнал (схему, набор тезисов, таблицу и т.п.), который будет появляться на доске по 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5 – й шаг. </w:t>
      </w:r>
      <w:r w:rsidRPr="00E112D1">
        <w:rPr>
          <w:rFonts w:ascii="Times New Roman" w:eastAsia="Times New Roman" w:hAnsi="Times New Roman" w:cs="Times New Roman"/>
          <w:b/>
          <w:bCs/>
          <w:color w:val="000000"/>
          <w:sz w:val="24"/>
          <w:szCs w:val="24"/>
          <w:lang w:eastAsia="ru-RU"/>
        </w:rPr>
        <w:t>Планирование результата.</w:t>
      </w:r>
      <w:r w:rsidRPr="00E112D1">
        <w:rPr>
          <w:rFonts w:ascii="Times New Roman" w:eastAsia="Times New Roman" w:hAnsi="Times New Roman" w:cs="Times New Roman"/>
          <w:color w:val="000000"/>
          <w:sz w:val="24"/>
          <w:szCs w:val="24"/>
          <w:lang w:eastAsia="ru-RU"/>
        </w:rPr>
        <w:t>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6 – й шаг. </w:t>
      </w:r>
      <w:r w:rsidRPr="00E112D1">
        <w:rPr>
          <w:rFonts w:ascii="Times New Roman" w:eastAsia="Times New Roman" w:hAnsi="Times New Roman" w:cs="Times New Roman"/>
          <w:b/>
          <w:bCs/>
          <w:color w:val="000000"/>
          <w:sz w:val="24"/>
          <w:szCs w:val="24"/>
          <w:lang w:eastAsia="ru-RU"/>
        </w:rPr>
        <w:t>Планирование заданий для применения нового знания.</w:t>
      </w:r>
      <w:r w:rsidRPr="00E112D1">
        <w:rPr>
          <w:rFonts w:ascii="Times New Roman" w:eastAsia="Times New Roman" w:hAnsi="Times New Roman" w:cs="Times New Roman"/>
          <w:color w:val="000000"/>
          <w:sz w:val="24"/>
          <w:szCs w:val="24"/>
          <w:lang w:eastAsia="ru-RU"/>
        </w:rPr>
        <w:t>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Если сравнить традиционную деятельность учителя и деятельность учителя на уроке, направленном на получение </w:t>
      </w:r>
      <w:proofErr w:type="spellStart"/>
      <w:r w:rsidRPr="00E112D1">
        <w:rPr>
          <w:rFonts w:ascii="Times New Roman" w:eastAsia="Times New Roman" w:hAnsi="Times New Roman" w:cs="Times New Roman"/>
          <w:color w:val="000000"/>
          <w:sz w:val="24"/>
          <w:szCs w:val="24"/>
          <w:lang w:eastAsia="ru-RU"/>
        </w:rPr>
        <w:t>метапредметных</w:t>
      </w:r>
      <w:proofErr w:type="spellEnd"/>
      <w:r w:rsidRPr="00E112D1">
        <w:rPr>
          <w:rFonts w:ascii="Times New Roman" w:eastAsia="Times New Roman" w:hAnsi="Times New Roman" w:cs="Times New Roman"/>
          <w:color w:val="000000"/>
          <w:sz w:val="24"/>
          <w:szCs w:val="24"/>
          <w:lang w:eastAsia="ru-RU"/>
        </w:rPr>
        <w:t xml:space="preserve"> и личностных результатов, то можно увидеть ряд отличий:</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pacing w:after="0" w:line="240" w:lineRule="auto"/>
        <w:rPr>
          <w:rFonts w:ascii="Times New Roman" w:eastAsia="Times New Roman" w:hAnsi="Times New Roman" w:cs="Times New Roman"/>
          <w:sz w:val="24"/>
          <w:szCs w:val="24"/>
          <w:lang w:eastAsia="ru-RU"/>
        </w:rPr>
      </w:pPr>
      <w:r w:rsidRPr="00E112D1">
        <w:rPr>
          <w:rFonts w:ascii="Times New Roman" w:eastAsia="Times New Roman" w:hAnsi="Times New Roman" w:cs="Times New Roman"/>
          <w:b/>
          <w:bCs/>
          <w:color w:val="000000"/>
          <w:sz w:val="24"/>
          <w:szCs w:val="24"/>
          <w:shd w:val="clear" w:color="auto" w:fill="FFFFFF"/>
          <w:lang w:eastAsia="ru-RU"/>
        </w:rPr>
        <w:t>Предмет изменений</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Традиционная деятельность учителя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Деятельность учителя, работающего по ФГОС</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Подготовка к уроку</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Учитель пользуется жестко структурированным конспектом урока</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Учитель пользуется сценарным планом урока, предоставляющим ему свободу в выборе форм, способов и приемов обучения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При подготовке к уроку учитель использует учебник и методические рекомендации</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При подготовке к уроку учитель использует учебник и методические рекомендации, </w:t>
      </w:r>
      <w:proofErr w:type="spellStart"/>
      <w:r w:rsidRPr="00E112D1">
        <w:rPr>
          <w:rFonts w:ascii="Times New Roman" w:eastAsia="Times New Roman" w:hAnsi="Times New Roman" w:cs="Times New Roman"/>
          <w:color w:val="000000"/>
          <w:sz w:val="24"/>
          <w:szCs w:val="24"/>
          <w:lang w:eastAsia="ru-RU"/>
        </w:rPr>
        <w:t>интернет-ресурсы</w:t>
      </w:r>
      <w:proofErr w:type="spellEnd"/>
      <w:r w:rsidRPr="00E112D1">
        <w:rPr>
          <w:rFonts w:ascii="Times New Roman" w:eastAsia="Times New Roman" w:hAnsi="Times New Roman" w:cs="Times New Roman"/>
          <w:color w:val="000000"/>
          <w:sz w:val="24"/>
          <w:szCs w:val="24"/>
          <w:lang w:eastAsia="ru-RU"/>
        </w:rPr>
        <w:t>, материалы коллег. Обменивается конспектами с коллегами</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Основные этапы урока</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Объяснение и закрепление учебного материала. Большое количество времени занимает речь учителя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Самостоятельная деятельность </w:t>
      </w:r>
      <w:proofErr w:type="gramStart"/>
      <w:r w:rsidRPr="00E112D1">
        <w:rPr>
          <w:rFonts w:ascii="Times New Roman" w:eastAsia="Times New Roman" w:hAnsi="Times New Roman" w:cs="Times New Roman"/>
          <w:color w:val="000000"/>
          <w:sz w:val="24"/>
          <w:szCs w:val="24"/>
          <w:lang w:eastAsia="ru-RU"/>
        </w:rPr>
        <w:t>обучающихся</w:t>
      </w:r>
      <w:proofErr w:type="gramEnd"/>
      <w:r w:rsidRPr="00E112D1">
        <w:rPr>
          <w:rFonts w:ascii="Times New Roman" w:eastAsia="Times New Roman" w:hAnsi="Times New Roman" w:cs="Times New Roman"/>
          <w:color w:val="000000"/>
          <w:sz w:val="24"/>
          <w:szCs w:val="24"/>
          <w:lang w:eastAsia="ru-RU"/>
        </w:rPr>
        <w:t xml:space="preserve"> (более половины времени урока)</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Главная цель учителя на уроке</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Успеть выполнить все, что запланировано</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Организовать деятельность детей:</w:t>
      </w:r>
    </w:p>
    <w:p w:rsidR="00E112D1" w:rsidRPr="00E112D1" w:rsidRDefault="00E112D1" w:rsidP="00E112D1">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по поиску и обработке информации;</w:t>
      </w:r>
    </w:p>
    <w:p w:rsidR="00E112D1" w:rsidRPr="00E112D1" w:rsidRDefault="00E112D1" w:rsidP="00E112D1">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обобщению способов действия;</w:t>
      </w:r>
    </w:p>
    <w:p w:rsidR="00E112D1" w:rsidRPr="00E112D1" w:rsidRDefault="00E112D1" w:rsidP="00E112D1">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постановке учебной задачи и т. д.</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Формулирование заданий для обучающихся (определение деятельности детей)</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Формулировки: решите, спишите, сравните, найдите, выпишите, выполните и т. д.</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proofErr w:type="gramStart"/>
      <w:r w:rsidRPr="00E112D1">
        <w:rPr>
          <w:rFonts w:ascii="Times New Roman" w:eastAsia="Times New Roman" w:hAnsi="Times New Roman" w:cs="Times New Roman"/>
          <w:color w:val="000000"/>
          <w:sz w:val="24"/>
          <w:szCs w:val="24"/>
          <w:lang w:eastAsia="ru-RU"/>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roofErr w:type="gramEnd"/>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Форма урока</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Преимущественно фронтальная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Преимущественно групповая и/или индивидуальная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Нестандартное ведение уроков</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t>–</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w:t>
      </w:r>
      <w:proofErr w:type="spellStart"/>
      <w:r w:rsidRPr="00E112D1">
        <w:rPr>
          <w:rFonts w:ascii="Times New Roman" w:eastAsia="Times New Roman" w:hAnsi="Times New Roman" w:cs="Times New Roman"/>
          <w:color w:val="000000"/>
          <w:sz w:val="24"/>
          <w:szCs w:val="24"/>
          <w:lang w:eastAsia="ru-RU"/>
        </w:rPr>
        <w:t>тьютора</w:t>
      </w:r>
      <w:proofErr w:type="spellEnd"/>
      <w:r w:rsidRPr="00E112D1">
        <w:rPr>
          <w:rFonts w:ascii="Times New Roman" w:eastAsia="Times New Roman" w:hAnsi="Times New Roman" w:cs="Times New Roman"/>
          <w:color w:val="000000"/>
          <w:sz w:val="24"/>
          <w:szCs w:val="24"/>
          <w:lang w:eastAsia="ru-RU"/>
        </w:rPr>
        <w:t xml:space="preserve"> или в присутствии родителей обучающихся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Взаимодействие с родителями </w:t>
      </w:r>
      <w:proofErr w:type="gramStart"/>
      <w:r w:rsidRPr="00E112D1">
        <w:rPr>
          <w:rFonts w:ascii="Times New Roman" w:eastAsia="Times New Roman" w:hAnsi="Times New Roman" w:cs="Times New Roman"/>
          <w:color w:val="000000"/>
          <w:sz w:val="24"/>
          <w:szCs w:val="24"/>
          <w:lang w:eastAsia="ru-RU"/>
        </w:rPr>
        <w:t>обучающихся</w:t>
      </w:r>
      <w:proofErr w:type="gramEnd"/>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Происходит в виде лекций, родители не включены в образовательный процесс</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Образовательная среда</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Создается учителем. Выставки работ обучающихся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Создается обучающимися (дети изготавливают учебный материал, проводят презентации). Зонирование классов, холлов</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Результаты обучения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Предметные результаты</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Не только предметные результаты, но и личностные, </w:t>
      </w:r>
      <w:proofErr w:type="spellStart"/>
      <w:r w:rsidRPr="00E112D1">
        <w:rPr>
          <w:rFonts w:ascii="Times New Roman" w:eastAsia="Times New Roman" w:hAnsi="Times New Roman" w:cs="Times New Roman"/>
          <w:color w:val="000000"/>
          <w:sz w:val="24"/>
          <w:szCs w:val="24"/>
          <w:lang w:eastAsia="ru-RU"/>
        </w:rPr>
        <w:t>метапредметные</w:t>
      </w:r>
      <w:proofErr w:type="spellEnd"/>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Нет портфолио обучающегося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Создание портфолио</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Основная оценка – оценка учителя</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Ориентир на самооценку </w:t>
      </w:r>
      <w:proofErr w:type="gramStart"/>
      <w:r w:rsidRPr="00E112D1">
        <w:rPr>
          <w:rFonts w:ascii="Times New Roman" w:eastAsia="Times New Roman" w:hAnsi="Times New Roman" w:cs="Times New Roman"/>
          <w:color w:val="000000"/>
          <w:sz w:val="24"/>
          <w:szCs w:val="24"/>
          <w:lang w:eastAsia="ru-RU"/>
        </w:rPr>
        <w:t>обучающегося</w:t>
      </w:r>
      <w:proofErr w:type="gramEnd"/>
      <w:r w:rsidRPr="00E112D1">
        <w:rPr>
          <w:rFonts w:ascii="Times New Roman" w:eastAsia="Times New Roman" w:hAnsi="Times New Roman" w:cs="Times New Roman"/>
          <w:color w:val="000000"/>
          <w:sz w:val="24"/>
          <w:szCs w:val="24"/>
          <w:lang w:eastAsia="ru-RU"/>
        </w:rPr>
        <w:t>, формирование адекватной самооценки</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Важны положительные оценки учеников по итогам контрольных работ</w:t>
      </w:r>
    </w:p>
    <w:p w:rsidR="00E112D1" w:rsidRPr="00E112D1" w:rsidRDefault="00E112D1" w:rsidP="00E112D1">
      <w:pPr>
        <w:shd w:val="clear" w:color="auto" w:fill="FFFFFF"/>
        <w:spacing w:after="0" w:line="240" w:lineRule="auto"/>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Учет динамики результатов обучения детей относительно самих себя. Оценка промежуточных результатов обучения</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В качестве примера.</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1. </w:t>
      </w:r>
      <w:r w:rsidRPr="00E112D1">
        <w:rPr>
          <w:rFonts w:ascii="Times New Roman" w:eastAsia="Times New Roman" w:hAnsi="Times New Roman" w:cs="Times New Roman"/>
          <w:b/>
          <w:bCs/>
          <w:color w:val="000000"/>
          <w:sz w:val="24"/>
          <w:szCs w:val="24"/>
          <w:lang w:eastAsia="ru-RU"/>
        </w:rPr>
        <w:t>Создание проблемной ситуации</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Представленный ниже фрагмент урока русского языка в пятом классе по теме «Повелительное наклонение глагола» иллюстрирует организацию проблемной ситуации.</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i/>
          <w:iCs/>
          <w:color w:val="000000"/>
          <w:sz w:val="24"/>
          <w:szCs w:val="24"/>
          <w:lang w:eastAsia="ru-RU"/>
        </w:rPr>
        <w:lastRenderedPageBreak/>
        <w:t xml:space="preserve">Ученикам предлагается ответить на вопрос: Почему глагол НАПИСАТЬ в одном случае </w:t>
      </w:r>
      <w:proofErr w:type="gramStart"/>
      <w:r w:rsidRPr="00E112D1">
        <w:rPr>
          <w:rFonts w:ascii="Times New Roman" w:eastAsia="Times New Roman" w:hAnsi="Times New Roman" w:cs="Times New Roman"/>
          <w:i/>
          <w:iCs/>
          <w:color w:val="000000"/>
          <w:sz w:val="24"/>
          <w:szCs w:val="24"/>
          <w:lang w:eastAsia="ru-RU"/>
        </w:rPr>
        <w:t>пишется</w:t>
      </w:r>
      <w:proofErr w:type="gramEnd"/>
      <w:r w:rsidRPr="00E112D1">
        <w:rPr>
          <w:rFonts w:ascii="Times New Roman" w:eastAsia="Times New Roman" w:hAnsi="Times New Roman" w:cs="Times New Roman"/>
          <w:i/>
          <w:iCs/>
          <w:color w:val="000000"/>
          <w:sz w:val="24"/>
          <w:szCs w:val="24"/>
          <w:lang w:eastAsia="ru-RU"/>
        </w:rPr>
        <w:t xml:space="preserve"> НАПИШЕТЕ, а в другом НАПИШИТЕ?</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А </w:t>
      </w:r>
      <w:proofErr w:type="gramStart"/>
      <w:r w:rsidRPr="00E112D1">
        <w:rPr>
          <w:rFonts w:ascii="Times New Roman" w:eastAsia="Times New Roman" w:hAnsi="Times New Roman" w:cs="Times New Roman"/>
          <w:color w:val="000000"/>
          <w:sz w:val="24"/>
          <w:szCs w:val="24"/>
          <w:lang w:eastAsia="ru-RU"/>
        </w:rPr>
        <w:t>процессе</w:t>
      </w:r>
      <w:proofErr w:type="gramEnd"/>
      <w:r w:rsidRPr="00E112D1">
        <w:rPr>
          <w:rFonts w:ascii="Times New Roman" w:eastAsia="Times New Roman" w:hAnsi="Times New Roman" w:cs="Times New Roman"/>
          <w:color w:val="000000"/>
          <w:sz w:val="24"/>
          <w:szCs w:val="24"/>
          <w:lang w:eastAsia="ru-RU"/>
        </w:rPr>
        <w:t xml:space="preserve"> поиска решения данной лингвистической задачи учащиеся, применяя имеющиеся знания, определят, что глагол </w:t>
      </w:r>
      <w:r w:rsidRPr="00E112D1">
        <w:rPr>
          <w:rFonts w:ascii="Times New Roman" w:eastAsia="Times New Roman" w:hAnsi="Times New Roman" w:cs="Times New Roman"/>
          <w:i/>
          <w:iCs/>
          <w:color w:val="000000"/>
          <w:sz w:val="24"/>
          <w:szCs w:val="24"/>
          <w:lang w:eastAsia="ru-RU"/>
        </w:rPr>
        <w:t>сказать </w:t>
      </w:r>
      <w:r w:rsidRPr="00E112D1">
        <w:rPr>
          <w:rFonts w:ascii="Times New Roman" w:eastAsia="Times New Roman" w:hAnsi="Times New Roman" w:cs="Times New Roman"/>
          <w:color w:val="000000"/>
          <w:sz w:val="24"/>
          <w:szCs w:val="24"/>
          <w:lang w:eastAsia="ru-RU"/>
        </w:rPr>
        <w:t>I спряжения. Значит, форма </w:t>
      </w:r>
      <w:r w:rsidRPr="00E112D1">
        <w:rPr>
          <w:rFonts w:ascii="Times New Roman" w:eastAsia="Times New Roman" w:hAnsi="Times New Roman" w:cs="Times New Roman"/>
          <w:i/>
          <w:iCs/>
          <w:color w:val="000000"/>
          <w:sz w:val="24"/>
          <w:szCs w:val="24"/>
          <w:lang w:eastAsia="ru-RU"/>
        </w:rPr>
        <w:t>НАПИШЕТЕ</w:t>
      </w:r>
      <w:r w:rsidRPr="00E112D1">
        <w:rPr>
          <w:rFonts w:ascii="Times New Roman" w:eastAsia="Times New Roman" w:hAnsi="Times New Roman" w:cs="Times New Roman"/>
          <w:color w:val="000000"/>
          <w:sz w:val="24"/>
          <w:szCs w:val="24"/>
          <w:lang w:eastAsia="ru-RU"/>
        </w:rPr>
        <w:t xml:space="preserve"> будущего времени </w:t>
      </w:r>
      <w:proofErr w:type="gramStart"/>
      <w:r w:rsidRPr="00E112D1">
        <w:rPr>
          <w:rFonts w:ascii="Times New Roman" w:eastAsia="Times New Roman" w:hAnsi="Times New Roman" w:cs="Times New Roman"/>
          <w:color w:val="000000"/>
          <w:sz w:val="24"/>
          <w:szCs w:val="24"/>
          <w:lang w:eastAsia="ru-RU"/>
        </w:rPr>
        <w:t>написана</w:t>
      </w:r>
      <w:proofErr w:type="gramEnd"/>
      <w:r w:rsidRPr="00E112D1">
        <w:rPr>
          <w:rFonts w:ascii="Times New Roman" w:eastAsia="Times New Roman" w:hAnsi="Times New Roman" w:cs="Times New Roman"/>
          <w:color w:val="000000"/>
          <w:sz w:val="24"/>
          <w:szCs w:val="24"/>
          <w:lang w:eastAsia="ru-RU"/>
        </w:rPr>
        <w:t xml:space="preserve"> верно. Форма же </w:t>
      </w:r>
      <w:proofErr w:type="gramStart"/>
      <w:r w:rsidRPr="00E112D1">
        <w:rPr>
          <w:rFonts w:ascii="Times New Roman" w:eastAsia="Times New Roman" w:hAnsi="Times New Roman" w:cs="Times New Roman"/>
          <w:i/>
          <w:iCs/>
          <w:color w:val="000000"/>
          <w:sz w:val="24"/>
          <w:szCs w:val="24"/>
          <w:lang w:eastAsia="ru-RU"/>
        </w:rPr>
        <w:t>НАПИШИТЕ</w:t>
      </w:r>
      <w:proofErr w:type="gramEnd"/>
      <w:r w:rsidRPr="00E112D1">
        <w:rPr>
          <w:rFonts w:ascii="Times New Roman" w:eastAsia="Times New Roman" w:hAnsi="Times New Roman" w:cs="Times New Roman"/>
          <w:i/>
          <w:iCs/>
          <w:color w:val="000000"/>
          <w:sz w:val="24"/>
          <w:szCs w:val="24"/>
          <w:lang w:eastAsia="ru-RU"/>
        </w:rPr>
        <w:t> </w:t>
      </w:r>
      <w:r w:rsidRPr="00E112D1">
        <w:rPr>
          <w:rFonts w:ascii="Times New Roman" w:eastAsia="Times New Roman" w:hAnsi="Times New Roman" w:cs="Times New Roman"/>
          <w:color w:val="000000"/>
          <w:sz w:val="24"/>
          <w:szCs w:val="24"/>
          <w:lang w:eastAsia="ru-RU"/>
        </w:rPr>
        <w:t>выражает повеление, просьбу, приказ, и этим определяется ее написание.</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Какой же будет тема нашего сегодняшнего урока? (Повелительное наклонение глагола)</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Что поможет вам не ошибиться в написании глаголов разных наклонений? (Знание морфемного состава слов.)</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Каков же состав каждой формы? (Здесь возможны самые разные, в том числе и ошибочные ответы учащихся.)</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Что поможет нам убедиться в том, кто же из вас прав? (Доказательство на конкретных примерах.)</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Давайте найдем верный путь решения этого вопроса. (Здесь учитель может дать подсказку пятиклассникам: измените форму числа повелительного наклонения глагола.)</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После этого пятиклассники самостоятельно смогут объяснить, что в форме повелительного наклонения </w:t>
      </w:r>
      <w:proofErr w:type="gramStart"/>
      <w:r w:rsidRPr="00E112D1">
        <w:rPr>
          <w:rFonts w:ascii="Times New Roman" w:eastAsia="Times New Roman" w:hAnsi="Times New Roman" w:cs="Times New Roman"/>
          <w:color w:val="000000"/>
          <w:sz w:val="24"/>
          <w:szCs w:val="24"/>
          <w:lang w:eastAsia="ru-RU"/>
        </w:rPr>
        <w:t>–И</w:t>
      </w:r>
      <w:proofErr w:type="gramEnd"/>
      <w:r w:rsidRPr="00E112D1">
        <w:rPr>
          <w:rFonts w:ascii="Times New Roman" w:eastAsia="Times New Roman" w:hAnsi="Times New Roman" w:cs="Times New Roman"/>
          <w:color w:val="000000"/>
          <w:sz w:val="24"/>
          <w:szCs w:val="24"/>
          <w:lang w:eastAsia="ru-RU"/>
        </w:rPr>
        <w:t>- является суффиксом, образующим форму наклонения, а –ТЕ - окончанием множественного числа в повелительном наклонении. В форме же изъявительного наклонения, с которой учащиеся уже знакомы, окончание множественного числа – ЕТЕ.</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2. Работа с текстом</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«Чтение с остановками» открывает возможности целостного видения произведения. Примерные вопросы:</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sym w:font="Symbol" w:char="F0B7"/>
      </w:r>
      <w:r w:rsidRPr="00E112D1">
        <w:rPr>
          <w:rFonts w:ascii="Arial" w:eastAsia="Times New Roman" w:hAnsi="Arial" w:cs="Arial"/>
          <w:color w:val="000000"/>
          <w:sz w:val="21"/>
          <w:szCs w:val="21"/>
          <w:lang w:eastAsia="ru-RU"/>
        </w:rPr>
        <w:sym w:font="Symbol" w:char="F020"/>
      </w:r>
      <w:r w:rsidRPr="00E112D1">
        <w:rPr>
          <w:rFonts w:ascii="Times New Roman" w:eastAsia="Times New Roman" w:hAnsi="Times New Roman" w:cs="Times New Roman"/>
          <w:color w:val="000000"/>
          <w:sz w:val="24"/>
          <w:szCs w:val="24"/>
          <w:lang w:eastAsia="ru-RU"/>
        </w:rPr>
        <w:t>Какие ассоциации вызывают у вас имена, фамилии героев?</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sym w:font="Symbol" w:char="F0B7"/>
      </w:r>
      <w:r w:rsidRPr="00E112D1">
        <w:rPr>
          <w:rFonts w:ascii="Arial" w:eastAsia="Times New Roman" w:hAnsi="Arial" w:cs="Arial"/>
          <w:color w:val="000000"/>
          <w:sz w:val="21"/>
          <w:szCs w:val="21"/>
          <w:lang w:eastAsia="ru-RU"/>
        </w:rPr>
        <w:sym w:font="Symbol" w:char="F020"/>
      </w:r>
      <w:r w:rsidRPr="00E112D1">
        <w:rPr>
          <w:rFonts w:ascii="Times New Roman" w:eastAsia="Times New Roman" w:hAnsi="Times New Roman" w:cs="Times New Roman"/>
          <w:color w:val="000000"/>
          <w:sz w:val="24"/>
          <w:szCs w:val="24"/>
          <w:lang w:eastAsia="ru-RU"/>
        </w:rPr>
        <w:t>Что вы почувствовали, прочитав эту часть. Какие ощущения у вас возникли?</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sym w:font="Symbol" w:char="F0B7"/>
      </w:r>
      <w:r w:rsidRPr="00E112D1">
        <w:rPr>
          <w:rFonts w:ascii="Arial" w:eastAsia="Times New Roman" w:hAnsi="Arial" w:cs="Arial"/>
          <w:color w:val="000000"/>
          <w:sz w:val="21"/>
          <w:szCs w:val="21"/>
          <w:lang w:eastAsia="ru-RU"/>
        </w:rPr>
        <w:sym w:font="Symbol" w:char="F020"/>
      </w:r>
      <w:r w:rsidRPr="00E112D1">
        <w:rPr>
          <w:rFonts w:ascii="Times New Roman" w:eastAsia="Times New Roman" w:hAnsi="Times New Roman" w:cs="Times New Roman"/>
          <w:color w:val="000000"/>
          <w:sz w:val="24"/>
          <w:szCs w:val="24"/>
          <w:lang w:eastAsia="ru-RU"/>
        </w:rPr>
        <w:t>Какие ваши ожидания подтвердились? Что было неожиданным?</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Arial" w:eastAsia="Times New Roman" w:hAnsi="Arial" w:cs="Arial"/>
          <w:color w:val="000000"/>
          <w:sz w:val="21"/>
          <w:szCs w:val="21"/>
          <w:lang w:eastAsia="ru-RU"/>
        </w:rPr>
        <w:sym w:font="Symbol" w:char="F0B7"/>
      </w:r>
      <w:r w:rsidRPr="00E112D1">
        <w:rPr>
          <w:rFonts w:ascii="Arial" w:eastAsia="Times New Roman" w:hAnsi="Arial" w:cs="Arial"/>
          <w:color w:val="000000"/>
          <w:sz w:val="21"/>
          <w:szCs w:val="21"/>
          <w:lang w:eastAsia="ru-RU"/>
        </w:rPr>
        <w:sym w:font="Symbol" w:char="F020"/>
      </w:r>
      <w:r w:rsidRPr="00E112D1">
        <w:rPr>
          <w:rFonts w:ascii="Times New Roman" w:eastAsia="Times New Roman" w:hAnsi="Times New Roman" w:cs="Times New Roman"/>
          <w:color w:val="000000"/>
          <w:sz w:val="24"/>
          <w:szCs w:val="24"/>
          <w:lang w:eastAsia="ru-RU"/>
        </w:rPr>
        <w:t>Как вы думаете, чем закончится рассказ? Как вы бы его закончили?</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 xml:space="preserve">3. </w:t>
      </w:r>
      <w:proofErr w:type="spellStart"/>
      <w:r w:rsidRPr="00E112D1">
        <w:rPr>
          <w:rFonts w:ascii="Times New Roman" w:eastAsia="Times New Roman" w:hAnsi="Times New Roman" w:cs="Times New Roman"/>
          <w:b/>
          <w:bCs/>
          <w:color w:val="000000"/>
          <w:sz w:val="24"/>
          <w:szCs w:val="24"/>
          <w:lang w:eastAsia="ru-RU"/>
        </w:rPr>
        <w:t>Инсерт</w:t>
      </w:r>
      <w:proofErr w:type="spellEnd"/>
      <w:r w:rsidRPr="00E112D1">
        <w:rPr>
          <w:rFonts w:ascii="Times New Roman" w:eastAsia="Times New Roman" w:hAnsi="Times New Roman" w:cs="Times New Roman"/>
          <w:b/>
          <w:bCs/>
          <w:color w:val="000000"/>
          <w:sz w:val="24"/>
          <w:szCs w:val="24"/>
          <w:lang w:eastAsia="ru-RU"/>
        </w:rPr>
        <w:t xml:space="preserve"> - </w:t>
      </w:r>
      <w:r w:rsidRPr="00E112D1">
        <w:rPr>
          <w:rFonts w:ascii="Times New Roman" w:eastAsia="Times New Roman" w:hAnsi="Times New Roman" w:cs="Times New Roman"/>
          <w:color w:val="000000"/>
          <w:sz w:val="24"/>
          <w:szCs w:val="24"/>
          <w:lang w:eastAsia="ru-RU"/>
        </w:rPr>
        <w:t>это приём такой маркировки текста, когда учащиеся значками отмечают на полях то, что известно, что противоречит их представлениям, что является интересным и неожиданным, а также то, о чём хочется узнать более подробно.</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4. Составление кластера</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Например, анализируя образ Герасима из рассказа И.С. Тургенева «Му-му», на уроке литературы в 5</w:t>
      </w:r>
      <w:r>
        <w:rPr>
          <w:rFonts w:ascii="Times New Roman" w:eastAsia="Times New Roman" w:hAnsi="Times New Roman" w:cs="Times New Roman"/>
          <w:color w:val="000000"/>
          <w:sz w:val="24"/>
          <w:szCs w:val="24"/>
          <w:lang w:eastAsia="ru-RU"/>
        </w:rPr>
        <w:t xml:space="preserve"> классе создается такой кластер</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b/>
          <w:bCs/>
          <w:color w:val="000000"/>
          <w:sz w:val="24"/>
          <w:szCs w:val="24"/>
          <w:lang w:eastAsia="ru-RU"/>
        </w:rPr>
        <w:t xml:space="preserve">5. </w:t>
      </w:r>
      <w:proofErr w:type="spellStart"/>
      <w:r w:rsidRPr="00E112D1">
        <w:rPr>
          <w:rFonts w:ascii="Times New Roman" w:eastAsia="Times New Roman" w:hAnsi="Times New Roman" w:cs="Times New Roman"/>
          <w:b/>
          <w:bCs/>
          <w:color w:val="000000"/>
          <w:sz w:val="24"/>
          <w:szCs w:val="24"/>
          <w:lang w:eastAsia="ru-RU"/>
        </w:rPr>
        <w:t>Синквейн</w:t>
      </w:r>
      <w:proofErr w:type="spellEnd"/>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Проанализировав образ Герасима, пятиклассники могут составить такой </w:t>
      </w:r>
      <w:proofErr w:type="spellStart"/>
      <w:r w:rsidRPr="00E112D1">
        <w:rPr>
          <w:rFonts w:ascii="Times New Roman" w:eastAsia="Times New Roman" w:hAnsi="Times New Roman" w:cs="Times New Roman"/>
          <w:color w:val="000000"/>
          <w:sz w:val="24"/>
          <w:szCs w:val="24"/>
          <w:lang w:eastAsia="ru-RU"/>
        </w:rPr>
        <w:t>синквейн</w:t>
      </w:r>
      <w:proofErr w:type="spellEnd"/>
      <w:r w:rsidRPr="00E112D1">
        <w:rPr>
          <w:rFonts w:ascii="Times New Roman" w:eastAsia="Times New Roman" w:hAnsi="Times New Roman" w:cs="Times New Roman"/>
          <w:color w:val="000000"/>
          <w:sz w:val="24"/>
          <w:szCs w:val="24"/>
          <w:lang w:eastAsia="ru-RU"/>
        </w:rPr>
        <w:t>:</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i/>
          <w:iCs/>
          <w:color w:val="000000"/>
          <w:sz w:val="24"/>
          <w:szCs w:val="24"/>
          <w:lang w:eastAsia="ru-RU"/>
        </w:rPr>
        <w:t>Герасим</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i/>
          <w:iCs/>
          <w:color w:val="000000"/>
          <w:sz w:val="24"/>
          <w:szCs w:val="24"/>
          <w:lang w:eastAsia="ru-RU"/>
        </w:rPr>
        <w:t>добрый, трудолюбивый</w:t>
      </w:r>
      <w:bookmarkStart w:id="0" w:name="_GoBack"/>
      <w:bookmarkEnd w:id="0"/>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i/>
          <w:iCs/>
          <w:color w:val="000000"/>
          <w:sz w:val="24"/>
          <w:szCs w:val="24"/>
          <w:lang w:eastAsia="ru-RU"/>
        </w:rPr>
        <w:t>заботится, любит, работает</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i/>
          <w:iCs/>
          <w:color w:val="000000"/>
          <w:sz w:val="24"/>
          <w:szCs w:val="24"/>
          <w:lang w:eastAsia="ru-RU"/>
        </w:rPr>
        <w:t>не должен страдать из-за жестокости людей</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i/>
          <w:iCs/>
          <w:color w:val="000000"/>
          <w:sz w:val="24"/>
          <w:szCs w:val="24"/>
          <w:lang w:eastAsia="ru-RU"/>
        </w:rPr>
        <w:t>человек</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Таким образом, сравнив деятельность учителя, в частности учителя русского языка и литературы до введения ФГОС и на современном этапе, понимаем, что она, если не меняется коренным образом, то существенно обновляется. Все нововведения направлены на усвоение </w:t>
      </w:r>
      <w:proofErr w:type="gramStart"/>
      <w:r w:rsidRPr="00E112D1">
        <w:rPr>
          <w:rFonts w:ascii="Times New Roman" w:eastAsia="Times New Roman" w:hAnsi="Times New Roman" w:cs="Times New Roman"/>
          <w:color w:val="000000"/>
          <w:sz w:val="24"/>
          <w:szCs w:val="24"/>
          <w:lang w:eastAsia="ru-RU"/>
        </w:rPr>
        <w:t>обучающимся</w:t>
      </w:r>
      <w:proofErr w:type="gramEnd"/>
      <w:r w:rsidRPr="00E112D1">
        <w:rPr>
          <w:rFonts w:ascii="Times New Roman" w:eastAsia="Times New Roman" w:hAnsi="Times New Roman" w:cs="Times New Roman"/>
          <w:color w:val="000000"/>
          <w:sz w:val="24"/>
          <w:szCs w:val="24"/>
          <w:lang w:eastAsia="ru-RU"/>
        </w:rPr>
        <w:t xml:space="preserve"> определенной суммы знаний и на развитие его личности, его познавательных и созидательных способностей.</w:t>
      </w:r>
    </w:p>
    <w:p w:rsidR="00E112D1" w:rsidRPr="00E112D1" w:rsidRDefault="00E112D1" w:rsidP="00E112D1">
      <w:pPr>
        <w:shd w:val="clear" w:color="auto" w:fill="FFFFFF"/>
        <w:spacing w:after="0" w:line="294" w:lineRule="atLeast"/>
        <w:rPr>
          <w:rFonts w:ascii="Arial" w:eastAsia="Times New Roman" w:hAnsi="Arial" w:cs="Arial"/>
          <w:color w:val="000000"/>
          <w:sz w:val="21"/>
          <w:szCs w:val="21"/>
          <w:lang w:eastAsia="ru-RU"/>
        </w:rPr>
      </w:pPr>
      <w:r w:rsidRPr="00E112D1">
        <w:rPr>
          <w:rFonts w:ascii="Times New Roman" w:eastAsia="Times New Roman" w:hAnsi="Times New Roman" w:cs="Times New Roman"/>
          <w:color w:val="000000"/>
          <w:sz w:val="24"/>
          <w:szCs w:val="24"/>
          <w:lang w:eastAsia="ru-RU"/>
        </w:rPr>
        <w:t xml:space="preserve">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достижения </w:t>
      </w:r>
      <w:proofErr w:type="gramStart"/>
      <w:r w:rsidRPr="00E112D1">
        <w:rPr>
          <w:rFonts w:ascii="Times New Roman" w:eastAsia="Times New Roman" w:hAnsi="Times New Roman" w:cs="Times New Roman"/>
          <w:color w:val="000000"/>
          <w:sz w:val="24"/>
          <w:szCs w:val="24"/>
          <w:lang w:eastAsia="ru-RU"/>
        </w:rPr>
        <w:t>обучающихся</w:t>
      </w:r>
      <w:proofErr w:type="gramEnd"/>
      <w:r w:rsidRPr="00E112D1">
        <w:rPr>
          <w:rFonts w:ascii="Times New Roman" w:eastAsia="Times New Roman" w:hAnsi="Times New Roman" w:cs="Times New Roman"/>
          <w:color w:val="000000"/>
          <w:sz w:val="24"/>
          <w:szCs w:val="24"/>
          <w:lang w:eastAsia="ru-RU"/>
        </w:rPr>
        <w:t>, учиться по – новому взаимодействовать с их родителями.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w:t>
      </w:r>
    </w:p>
    <w:p w:rsidR="007614D0" w:rsidRDefault="007614D0"/>
    <w:sectPr w:rsidR="007614D0" w:rsidSect="00E112D1">
      <w:pgSz w:w="11906" w:h="16838"/>
      <w:pgMar w:top="284" w:right="140" w:bottom="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4B" w:rsidRDefault="00DA334B" w:rsidP="00E112D1">
      <w:pPr>
        <w:spacing w:after="0" w:line="240" w:lineRule="auto"/>
      </w:pPr>
      <w:r>
        <w:separator/>
      </w:r>
    </w:p>
  </w:endnote>
  <w:endnote w:type="continuationSeparator" w:id="0">
    <w:p w:rsidR="00DA334B" w:rsidRDefault="00DA334B" w:rsidP="00E1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4B" w:rsidRDefault="00DA334B" w:rsidP="00E112D1">
      <w:pPr>
        <w:spacing w:after="0" w:line="240" w:lineRule="auto"/>
      </w:pPr>
      <w:r>
        <w:separator/>
      </w:r>
    </w:p>
  </w:footnote>
  <w:footnote w:type="continuationSeparator" w:id="0">
    <w:p w:rsidR="00DA334B" w:rsidRDefault="00DA334B" w:rsidP="00E11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30B6"/>
    <w:multiLevelType w:val="multilevel"/>
    <w:tmpl w:val="CC24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E04F2"/>
    <w:multiLevelType w:val="multilevel"/>
    <w:tmpl w:val="D578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D1"/>
    <w:rsid w:val="002130EF"/>
    <w:rsid w:val="007614D0"/>
    <w:rsid w:val="00DA334B"/>
    <w:rsid w:val="00E1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2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2D1"/>
  </w:style>
  <w:style w:type="paragraph" w:styleId="a5">
    <w:name w:val="footer"/>
    <w:basedOn w:val="a"/>
    <w:link w:val="a6"/>
    <w:uiPriority w:val="99"/>
    <w:unhideWhenUsed/>
    <w:rsid w:val="00E112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2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2D1"/>
  </w:style>
  <w:style w:type="paragraph" w:styleId="a5">
    <w:name w:val="footer"/>
    <w:basedOn w:val="a"/>
    <w:link w:val="a6"/>
    <w:uiPriority w:val="99"/>
    <w:unhideWhenUsed/>
    <w:rsid w:val="00E112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2020-12-11T14:27:00Z</dcterms:created>
  <dcterms:modified xsi:type="dcterms:W3CDTF">2020-12-11T14:48:00Z</dcterms:modified>
</cp:coreProperties>
</file>